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DB" w:rsidRPr="00484392" w:rsidRDefault="00F61A3A">
      <w:pPr>
        <w:pStyle w:val="BodyText"/>
        <w:spacing w:before="65"/>
        <w:ind w:firstLine="720"/>
        <w:rPr>
          <w:lang w:val="sr-Cyrl-RS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члaна</w:t>
      </w:r>
      <w:proofErr w:type="spellEnd"/>
      <w:r>
        <w:t xml:space="preserve"> 60.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тачка</w:t>
      </w:r>
      <w:proofErr w:type="spellEnd"/>
      <w:proofErr w:type="gramEnd"/>
      <w:r>
        <w:t xml:space="preserve"> 2, а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57.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>. 124/12, 14/15 и 68/15)</w:t>
      </w:r>
      <w:r w:rsidR="00484392">
        <w:rPr>
          <w:lang w:val="sr-Cyrl-RS"/>
        </w:rPr>
        <w:t>, дана 26.09.2018 године</w:t>
      </w:r>
      <w:bookmarkStart w:id="0" w:name="_GoBack"/>
      <w:bookmarkEnd w:id="0"/>
    </w:p>
    <w:p w:rsidR="001E3DDB" w:rsidRDefault="001E3DDB">
      <w:pPr>
        <w:pStyle w:val="BodyText"/>
        <w:ind w:left="0"/>
        <w:rPr>
          <w:sz w:val="24"/>
        </w:rPr>
      </w:pPr>
    </w:p>
    <w:p w:rsidR="001E3DDB" w:rsidRDefault="001E3DDB">
      <w:pPr>
        <w:pStyle w:val="BodyText"/>
        <w:spacing w:before="2"/>
        <w:ind w:left="0"/>
        <w:rPr>
          <w:sz w:val="24"/>
        </w:rPr>
      </w:pPr>
    </w:p>
    <w:p w:rsidR="001E3DDB" w:rsidRPr="00EC3D52" w:rsidRDefault="00EC3D52" w:rsidP="00EC3D52">
      <w:pPr>
        <w:pStyle w:val="BodyText"/>
        <w:spacing w:before="11"/>
        <w:ind w:left="0"/>
        <w:jc w:val="center"/>
        <w:rPr>
          <w:b/>
          <w:sz w:val="23"/>
          <w:lang w:val="sr-Cyrl-RS"/>
        </w:rPr>
      </w:pPr>
      <w:r>
        <w:rPr>
          <w:b/>
          <w:sz w:val="23"/>
          <w:lang w:val="sr-Cyrl-RS"/>
        </w:rPr>
        <w:t>ОПШТИНСКА УПРАВА АРИЉЕ</w:t>
      </w:r>
    </w:p>
    <w:p w:rsidR="001E3DDB" w:rsidRDefault="00F61A3A">
      <w:pPr>
        <w:ind w:left="2390" w:right="2388"/>
        <w:jc w:val="center"/>
        <w:rPr>
          <w:b/>
          <w:i/>
          <w:sz w:val="24"/>
        </w:rPr>
      </w:pPr>
      <w:proofErr w:type="gramStart"/>
      <w:r>
        <w:rPr>
          <w:b/>
          <w:i/>
          <w:sz w:val="24"/>
        </w:rPr>
        <w:t>о</w:t>
      </w:r>
      <w:proofErr w:type="gramEnd"/>
      <w:r>
        <w:rPr>
          <w:b/>
          <w:i/>
          <w:sz w:val="24"/>
        </w:rPr>
        <w:t xml:space="preserve"> б ј а в љ у ј е</w:t>
      </w:r>
    </w:p>
    <w:p w:rsidR="001E3DDB" w:rsidRDefault="001E3DDB">
      <w:pPr>
        <w:pStyle w:val="BodyText"/>
        <w:ind w:left="0"/>
        <w:rPr>
          <w:b/>
          <w:i/>
          <w:sz w:val="24"/>
        </w:rPr>
      </w:pPr>
    </w:p>
    <w:p w:rsidR="001E3DDB" w:rsidRDefault="00F61A3A">
      <w:pPr>
        <w:pStyle w:val="Heading2"/>
        <w:ind w:left="2392" w:right="2330"/>
      </w:pPr>
      <w:r>
        <w:t>ПОЗИВ ЗА ПОДНОШЕЊЕ ПОНУДЕ</w:t>
      </w:r>
    </w:p>
    <w:p w:rsidR="001E3DDB" w:rsidRPr="00EC3D52" w:rsidRDefault="00EC3D52">
      <w:pPr>
        <w:ind w:left="2388" w:right="2388"/>
        <w:jc w:val="center"/>
        <w:rPr>
          <w:b/>
          <w:sz w:val="24"/>
          <w:lang w:val="sr-Cyrl-RS"/>
        </w:rPr>
      </w:pPr>
      <w:r>
        <w:rPr>
          <w:b/>
          <w:sz w:val="24"/>
        </w:rPr>
        <w:t xml:space="preserve"> ЈНМВ-</w:t>
      </w:r>
      <w:r w:rsidR="00212015">
        <w:rPr>
          <w:b/>
          <w:sz w:val="24"/>
          <w:lang w:val="sr-Cyrl-RS"/>
        </w:rPr>
        <w:t>404-62</w:t>
      </w:r>
      <w:r>
        <w:rPr>
          <w:b/>
          <w:sz w:val="24"/>
        </w:rPr>
        <w:t>/201</w:t>
      </w:r>
      <w:r>
        <w:rPr>
          <w:b/>
          <w:sz w:val="24"/>
          <w:lang w:val="sr-Cyrl-RS"/>
        </w:rPr>
        <w:t>8</w:t>
      </w:r>
    </w:p>
    <w:p w:rsidR="001E3DDB" w:rsidRDefault="001E3DDB">
      <w:pPr>
        <w:pStyle w:val="BodyText"/>
        <w:spacing w:before="11"/>
        <w:ind w:left="0"/>
        <w:rPr>
          <w:b/>
          <w:sz w:val="21"/>
        </w:rPr>
      </w:pPr>
    </w:p>
    <w:p w:rsidR="001E3DDB" w:rsidRPr="00EC3D52" w:rsidRDefault="00F61A3A">
      <w:pPr>
        <w:pStyle w:val="BodyText"/>
        <w:rPr>
          <w:lang w:val="sr-Cyrl-RS"/>
        </w:rPr>
      </w:pPr>
      <w:proofErr w:type="spellStart"/>
      <w:r>
        <w:rPr>
          <w:b/>
        </w:rPr>
        <w:t>Наручилац</w:t>
      </w:r>
      <w:proofErr w:type="spellEnd"/>
      <w:r w:rsidR="00EC3D52">
        <w:rPr>
          <w:b/>
          <w:lang w:val="sr-Cyrl-RS"/>
        </w:rPr>
        <w:t xml:space="preserve">: </w:t>
      </w:r>
      <w:r w:rsidR="00EC3D52" w:rsidRPr="00EC3D52">
        <w:rPr>
          <w:lang w:val="sr-Cyrl-RS"/>
        </w:rPr>
        <w:t>О</w:t>
      </w:r>
      <w:r w:rsidR="00EC3D52">
        <w:rPr>
          <w:lang w:val="sr-Cyrl-RS"/>
        </w:rPr>
        <w:t>пштинска управа А</w:t>
      </w:r>
      <w:r w:rsidR="00EC3D52" w:rsidRPr="00EC3D52">
        <w:rPr>
          <w:lang w:val="sr-Cyrl-RS"/>
        </w:rPr>
        <w:t>риље</w:t>
      </w:r>
    </w:p>
    <w:p w:rsidR="001E3DDB" w:rsidRPr="00EC3D52" w:rsidRDefault="00F61A3A">
      <w:pPr>
        <w:pStyle w:val="BodyText"/>
        <w:spacing w:before="119"/>
        <w:rPr>
          <w:lang w:val="sr-Cyrl-RS"/>
        </w:rPr>
      </w:pPr>
      <w:proofErr w:type="spellStart"/>
      <w:r>
        <w:rPr>
          <w:b/>
        </w:rPr>
        <w:t>Адреса</w:t>
      </w:r>
      <w:proofErr w:type="spellEnd"/>
      <w:r>
        <w:rPr>
          <w:b/>
        </w:rPr>
        <w:t xml:space="preserve">: </w:t>
      </w:r>
      <w:r w:rsidR="00EC3D52">
        <w:rPr>
          <w:lang w:val="sr-Cyrl-RS"/>
        </w:rPr>
        <w:t>Светог Ахилија</w:t>
      </w:r>
      <w:r w:rsidR="00EC3D52">
        <w:t xml:space="preserve"> 53, </w:t>
      </w:r>
      <w:r w:rsidR="00EC3D52">
        <w:rPr>
          <w:lang w:val="sr-Cyrl-RS"/>
        </w:rPr>
        <w:t>ариље</w:t>
      </w:r>
    </w:p>
    <w:p w:rsidR="001E3DDB" w:rsidRPr="00EC3D52" w:rsidRDefault="00F61A3A">
      <w:pPr>
        <w:spacing w:before="119"/>
        <w:ind w:left="112"/>
      </w:pPr>
      <w:proofErr w:type="spellStart"/>
      <w:r>
        <w:rPr>
          <w:b/>
        </w:rPr>
        <w:t>Интернет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страница</w:t>
      </w:r>
      <w:proofErr w:type="spellEnd"/>
      <w:r>
        <w:t xml:space="preserve">: </w:t>
      </w:r>
      <w:hyperlink r:id="rId5" w:history="1">
        <w:r w:rsidR="00EC3D52" w:rsidRPr="002D06D6">
          <w:rPr>
            <w:rStyle w:val="Hyperlink"/>
            <w:u w:color="0000FF"/>
          </w:rPr>
          <w:t>www.arilje.org.rs</w:t>
        </w:r>
      </w:hyperlink>
    </w:p>
    <w:p w:rsidR="001E3DDB" w:rsidRDefault="00F61A3A">
      <w:pPr>
        <w:spacing w:before="121"/>
        <w:ind w:left="112"/>
      </w:pPr>
      <w:proofErr w:type="spellStart"/>
      <w:r>
        <w:rPr>
          <w:b/>
        </w:rPr>
        <w:t>Врста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наручиоца</w:t>
      </w:r>
      <w:proofErr w:type="spellEnd"/>
      <w:r>
        <w:rPr>
          <w:b/>
        </w:rPr>
        <w:t xml:space="preserve">: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</w:p>
    <w:p w:rsidR="001E3DDB" w:rsidRDefault="00F61A3A">
      <w:pPr>
        <w:pStyle w:val="BodyText"/>
        <w:spacing w:before="119"/>
      </w:pPr>
      <w:proofErr w:type="spellStart"/>
      <w:r>
        <w:rPr>
          <w:b/>
        </w:rPr>
        <w:t>Врста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поступка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: </w:t>
      </w:r>
      <w:proofErr w:type="spellStart"/>
      <w:r>
        <w:t>Предметна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подзаконским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.</w:t>
      </w:r>
    </w:p>
    <w:p w:rsidR="001E3DDB" w:rsidRDefault="00F61A3A">
      <w:pPr>
        <w:spacing w:before="121"/>
        <w:ind w:left="112"/>
      </w:pP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: </w:t>
      </w:r>
      <w:proofErr w:type="spellStart"/>
      <w:r>
        <w:t>Услуге</w:t>
      </w:r>
      <w:proofErr w:type="spellEnd"/>
      <w:r>
        <w:t xml:space="preserve"> – </w:t>
      </w:r>
      <w:proofErr w:type="spellStart"/>
      <w:r>
        <w:t>Геодетске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, </w:t>
      </w:r>
      <w:r w:rsidR="00EC3D52">
        <w:t>ЈНМВ 404-2/2018</w:t>
      </w:r>
      <w:r>
        <w:t>.</w:t>
      </w:r>
    </w:p>
    <w:p w:rsidR="001E3DDB" w:rsidRDefault="00F61A3A">
      <w:pPr>
        <w:spacing w:before="119"/>
        <w:ind w:left="112"/>
      </w:pPr>
      <w:proofErr w:type="spellStart"/>
      <w:r>
        <w:rPr>
          <w:b/>
        </w:rPr>
        <w:t>Назив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ознака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општег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речника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: </w:t>
      </w:r>
      <w:r>
        <w:t xml:space="preserve">71250000 - </w:t>
      </w:r>
      <w:proofErr w:type="spellStart"/>
      <w:r>
        <w:t>Архитектонске</w:t>
      </w:r>
      <w:proofErr w:type="spellEnd"/>
      <w:r>
        <w:t xml:space="preserve">, </w:t>
      </w:r>
      <w:proofErr w:type="spellStart"/>
      <w:r>
        <w:t>техничке</w:t>
      </w:r>
      <w:proofErr w:type="spellEnd"/>
      <w:r>
        <w:t xml:space="preserve"> и </w:t>
      </w:r>
      <w:proofErr w:type="spellStart"/>
      <w:r>
        <w:t>геодетске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>.</w:t>
      </w:r>
    </w:p>
    <w:p w:rsidR="001E3DDB" w:rsidRDefault="00F61A3A">
      <w:pPr>
        <w:spacing w:before="121"/>
        <w:ind w:left="112"/>
      </w:pPr>
      <w:proofErr w:type="spellStart"/>
      <w:proofErr w:type="gramStart"/>
      <w:r>
        <w:rPr>
          <w:b/>
        </w:rPr>
        <w:t>Критеријум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оцењивање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најнижа</w:t>
      </w:r>
      <w:proofErr w:type="spellEnd"/>
      <w:r>
        <w:t xml:space="preserve"> </w:t>
      </w:r>
      <w:proofErr w:type="spellStart"/>
      <w:r>
        <w:t>понуђена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>.</w:t>
      </w:r>
      <w:proofErr w:type="gramEnd"/>
    </w:p>
    <w:p w:rsidR="001E3DDB" w:rsidRDefault="00F61A3A" w:rsidP="00C0288B">
      <w:pPr>
        <w:spacing w:before="119"/>
        <w:ind w:left="112"/>
      </w:pPr>
      <w:proofErr w:type="spellStart"/>
      <w:r>
        <w:rPr>
          <w:b/>
        </w:rPr>
        <w:t>Начин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преузимања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документације</w:t>
      </w:r>
      <w:proofErr w:type="spellEnd"/>
      <w:r>
        <w:rPr>
          <w:b/>
        </w:rPr>
        <w:t xml:space="preserve">: </w:t>
      </w:r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r>
        <w:rPr>
          <w:color w:val="0000FF"/>
          <w:u w:val="single" w:color="0000FF"/>
        </w:rPr>
        <w:t>portal.ujn.gov.rs</w:t>
      </w:r>
      <w:r>
        <w:rPr>
          <w:color w:val="0000FF"/>
        </w:rPr>
        <w:t xml:space="preserve"> </w:t>
      </w:r>
      <w:r w:rsidR="00C0288B">
        <w:t xml:space="preserve">и </w:t>
      </w:r>
      <w:proofErr w:type="spellStart"/>
      <w:r w:rsidR="00C0288B">
        <w:t>интернет</w:t>
      </w:r>
      <w:proofErr w:type="spellEnd"/>
      <w:r w:rsidR="00C0288B">
        <w:t xml:space="preserve"> </w:t>
      </w:r>
      <w:proofErr w:type="spellStart"/>
      <w:r w:rsidR="00C0288B">
        <w:t>странице</w:t>
      </w:r>
      <w:proofErr w:type="spellEnd"/>
      <w:r w:rsidR="00C0288B">
        <w:t xml:space="preserve"> </w:t>
      </w:r>
      <w:proofErr w:type="spellStart"/>
      <w:r w:rsidR="00C0288B">
        <w:t>наручиоца</w:t>
      </w:r>
      <w:proofErr w:type="spellEnd"/>
      <w:r w:rsidR="00C0288B">
        <w:t xml:space="preserve"> </w:t>
      </w:r>
      <w:hyperlink r:id="rId6" w:history="1">
        <w:r w:rsidR="00EC3D52" w:rsidRPr="00C0288B">
          <w:rPr>
            <w:u w:color="0000FF"/>
          </w:rPr>
          <w:t>www.arilje.org.rs</w:t>
        </w:r>
      </w:hyperlink>
    </w:p>
    <w:p w:rsidR="001E3DDB" w:rsidRDefault="00F61A3A">
      <w:pPr>
        <w:pStyle w:val="Heading3"/>
        <w:spacing w:before="126" w:line="250" w:lineRule="exact"/>
        <w:rPr>
          <w:u w:val="none"/>
        </w:rPr>
      </w:pPr>
      <w:proofErr w:type="spellStart"/>
      <w:r>
        <w:rPr>
          <w:u w:val="none"/>
        </w:rPr>
        <w:t>Начин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подношења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понуде</w:t>
      </w:r>
      <w:proofErr w:type="spellEnd"/>
      <w:r>
        <w:rPr>
          <w:u w:val="none"/>
        </w:rPr>
        <w:t xml:space="preserve"> и </w:t>
      </w:r>
      <w:proofErr w:type="spellStart"/>
      <w:r>
        <w:rPr>
          <w:u w:val="none"/>
        </w:rPr>
        <w:t>рок</w:t>
      </w:r>
      <w:proofErr w:type="spellEnd"/>
      <w:r>
        <w:rPr>
          <w:u w:val="none"/>
        </w:rPr>
        <w:t>:</w:t>
      </w:r>
    </w:p>
    <w:p w:rsidR="001E3DDB" w:rsidRDefault="00F61A3A">
      <w:pPr>
        <w:spacing w:line="276" w:lineRule="auto"/>
        <w:ind w:left="112" w:right="103"/>
        <w:jc w:val="both"/>
      </w:pPr>
      <w:proofErr w:type="spellStart"/>
      <w:r>
        <w:t>Понуду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  <w:r w:rsidR="00C0288B">
        <w:rPr>
          <w:lang w:val="sr-Cyrl-RS"/>
        </w:rPr>
        <w:t>Општинска управа општине Ариље</w:t>
      </w:r>
      <w:r>
        <w:t xml:space="preserve">, </w:t>
      </w:r>
      <w:r w:rsidR="00C0288B">
        <w:rPr>
          <w:lang w:val="sr-Cyrl-RS"/>
        </w:rPr>
        <w:t xml:space="preserve">Светог Ахилија </w:t>
      </w:r>
      <w:proofErr w:type="gramStart"/>
      <w:r w:rsidR="00C0288B">
        <w:rPr>
          <w:lang w:val="sr-Cyrl-RS"/>
        </w:rPr>
        <w:t>53</w:t>
      </w:r>
      <w:r w:rsidR="00C0288B">
        <w:t xml:space="preserve"> ,</w:t>
      </w:r>
      <w:proofErr w:type="gramEnd"/>
      <w:r w:rsidR="00C0288B">
        <w:t xml:space="preserve"> </w:t>
      </w:r>
      <w:r w:rsidR="00C0288B">
        <w:rPr>
          <w:lang w:val="sr-Cyrl-RS"/>
        </w:rPr>
        <w:t>3</w:t>
      </w:r>
      <w:r w:rsidR="00C0288B">
        <w:t>1</w:t>
      </w:r>
      <w:r w:rsidR="00C0288B">
        <w:rPr>
          <w:lang w:val="sr-Cyrl-RS"/>
        </w:rPr>
        <w:t>23</w:t>
      </w:r>
      <w:r w:rsidR="00C0288B">
        <w:t xml:space="preserve">0 </w:t>
      </w:r>
      <w:r w:rsidR="00C0288B">
        <w:rPr>
          <w:lang w:val="sr-Cyrl-RS"/>
        </w:rPr>
        <w:t>Ариље</w:t>
      </w:r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>: ,,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rPr>
          <w:b/>
        </w:rPr>
        <w:t>услуга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Геодетске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услуге</w:t>
      </w:r>
      <w:proofErr w:type="spellEnd"/>
      <w:r>
        <w:rPr>
          <w:b/>
        </w:rPr>
        <w:t xml:space="preserve">, </w:t>
      </w:r>
      <w:r w:rsidR="00C0288B">
        <w:rPr>
          <w:b/>
        </w:rPr>
        <w:t>ЈНМВ-</w:t>
      </w:r>
      <w:r w:rsidR="00C0288B">
        <w:rPr>
          <w:b/>
          <w:lang w:val="sr-Cyrl-RS"/>
        </w:rPr>
        <w:t>404-</w:t>
      </w:r>
      <w:r w:rsidR="00212015">
        <w:rPr>
          <w:b/>
          <w:lang w:val="sr-Cyrl-RS"/>
        </w:rPr>
        <w:t>6</w:t>
      </w:r>
      <w:r w:rsidR="00C0288B">
        <w:rPr>
          <w:b/>
          <w:lang w:val="sr-Cyrl-RS"/>
        </w:rPr>
        <w:t>2</w:t>
      </w:r>
      <w:r w:rsidR="00C0288B">
        <w:rPr>
          <w:b/>
        </w:rPr>
        <w:t>/201</w:t>
      </w:r>
      <w:r w:rsidR="00C0288B">
        <w:rPr>
          <w:b/>
          <w:lang w:val="sr-Cyrl-RS"/>
        </w:rPr>
        <w:t>8</w:t>
      </w:r>
      <w:r>
        <w:rPr>
          <w:b/>
        </w:rPr>
        <w:t xml:space="preserve"> - НЕ ОТВАРАТИ”</w:t>
      </w:r>
      <w:r>
        <w:t xml:space="preserve">. </w:t>
      </w:r>
      <w:proofErr w:type="spellStart"/>
      <w:proofErr w:type="gramStart"/>
      <w:r>
        <w:t>Понуда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благовременом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u w:val="thick"/>
        </w:rPr>
        <w:t xml:space="preserve"> </w:t>
      </w:r>
      <w:proofErr w:type="spellStart"/>
      <w:r>
        <w:rPr>
          <w:b/>
          <w:u w:val="thick"/>
        </w:rPr>
        <w:t>пр</w:t>
      </w:r>
      <w:r w:rsidR="00C0288B">
        <w:rPr>
          <w:b/>
          <w:u w:val="thick"/>
        </w:rPr>
        <w:t>имљена</w:t>
      </w:r>
      <w:proofErr w:type="spellEnd"/>
      <w:r w:rsidR="00C0288B">
        <w:rPr>
          <w:b/>
          <w:u w:val="thick"/>
        </w:rPr>
        <w:t xml:space="preserve"> </w:t>
      </w:r>
      <w:proofErr w:type="spellStart"/>
      <w:r w:rsidR="00C0288B">
        <w:rPr>
          <w:b/>
          <w:u w:val="thick"/>
        </w:rPr>
        <w:t>од</w:t>
      </w:r>
      <w:proofErr w:type="spellEnd"/>
      <w:r w:rsidR="00C0288B">
        <w:rPr>
          <w:b/>
          <w:u w:val="thick"/>
        </w:rPr>
        <w:t xml:space="preserve"> </w:t>
      </w:r>
      <w:proofErr w:type="spellStart"/>
      <w:r w:rsidR="00C0288B">
        <w:rPr>
          <w:b/>
          <w:u w:val="thick"/>
        </w:rPr>
        <w:t>стране</w:t>
      </w:r>
      <w:proofErr w:type="spellEnd"/>
      <w:r w:rsidR="00C0288B">
        <w:rPr>
          <w:b/>
          <w:u w:val="thick"/>
        </w:rPr>
        <w:t xml:space="preserve"> </w:t>
      </w:r>
      <w:proofErr w:type="spellStart"/>
      <w:r w:rsidR="00C0288B">
        <w:rPr>
          <w:b/>
          <w:u w:val="thick"/>
        </w:rPr>
        <w:t>наручиоца</w:t>
      </w:r>
      <w:proofErr w:type="spellEnd"/>
      <w:r w:rsidR="00C0288B">
        <w:rPr>
          <w:b/>
          <w:u w:val="thick"/>
        </w:rPr>
        <w:t xml:space="preserve"> </w:t>
      </w:r>
      <w:proofErr w:type="spellStart"/>
      <w:r w:rsidR="00C0288B">
        <w:rPr>
          <w:b/>
          <w:u w:val="thick"/>
        </w:rPr>
        <w:t>до</w:t>
      </w:r>
      <w:proofErr w:type="spellEnd"/>
      <w:r w:rsidR="00C0288B">
        <w:rPr>
          <w:b/>
          <w:u w:val="thick"/>
        </w:rPr>
        <w:t xml:space="preserve"> </w:t>
      </w:r>
      <w:r w:rsidR="00212015">
        <w:rPr>
          <w:b/>
          <w:u w:val="thick"/>
          <w:lang w:val="sr-Cyrl-RS"/>
        </w:rPr>
        <w:t>4</w:t>
      </w:r>
      <w:r w:rsidR="00C0288B">
        <w:rPr>
          <w:b/>
          <w:u w:val="thick"/>
        </w:rPr>
        <w:t>.</w:t>
      </w:r>
      <w:proofErr w:type="gramEnd"/>
      <w:r w:rsidR="00C0288B">
        <w:rPr>
          <w:b/>
          <w:u w:val="thick"/>
        </w:rPr>
        <w:t xml:space="preserve"> </w:t>
      </w:r>
      <w:r w:rsidR="00212015">
        <w:rPr>
          <w:b/>
          <w:u w:val="thick"/>
          <w:lang w:val="sr-Cyrl-RS"/>
        </w:rPr>
        <w:t>10</w:t>
      </w:r>
      <w:r w:rsidR="00C0288B">
        <w:rPr>
          <w:b/>
          <w:u w:val="thick"/>
        </w:rPr>
        <w:t xml:space="preserve"> 201</w:t>
      </w:r>
      <w:r w:rsidR="00C0288B">
        <w:rPr>
          <w:b/>
          <w:u w:val="thick"/>
          <w:lang w:val="sr-Cyrl-RS"/>
        </w:rPr>
        <w:t>8</w:t>
      </w:r>
      <w:r w:rsidR="00C0288B">
        <w:rPr>
          <w:b/>
          <w:u w:val="thick"/>
        </w:rPr>
        <w:t xml:space="preserve">. </w:t>
      </w:r>
      <w:proofErr w:type="spellStart"/>
      <w:proofErr w:type="gramStart"/>
      <w:r w:rsidR="00C0288B">
        <w:rPr>
          <w:b/>
          <w:u w:val="thick"/>
        </w:rPr>
        <w:t>године</w:t>
      </w:r>
      <w:proofErr w:type="spellEnd"/>
      <w:proofErr w:type="gramEnd"/>
      <w:r w:rsidR="00C0288B">
        <w:rPr>
          <w:b/>
          <w:u w:val="thick"/>
        </w:rPr>
        <w:t xml:space="preserve"> </w:t>
      </w:r>
      <w:proofErr w:type="spellStart"/>
      <w:r w:rsidR="00C0288B">
        <w:rPr>
          <w:b/>
          <w:u w:val="thick"/>
        </w:rPr>
        <w:t>до</w:t>
      </w:r>
      <w:proofErr w:type="spellEnd"/>
      <w:r w:rsidR="00C0288B">
        <w:rPr>
          <w:b/>
          <w:u w:val="thick"/>
        </w:rPr>
        <w:t xml:space="preserve"> </w:t>
      </w:r>
      <w:r w:rsidR="00C0288B">
        <w:rPr>
          <w:b/>
          <w:u w:val="thick"/>
          <w:lang w:val="sr-Cyrl-RS"/>
        </w:rPr>
        <w:t>10</w:t>
      </w:r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часова</w:t>
      </w:r>
      <w:proofErr w:type="spellEnd"/>
      <w:r>
        <w:rPr>
          <w:b/>
          <w:i/>
          <w:u w:val="thick"/>
        </w:rPr>
        <w:t>.</w:t>
      </w:r>
      <w:r>
        <w:rPr>
          <w:b/>
          <w:i/>
        </w:rPr>
        <w:t xml:space="preserve"> </w:t>
      </w:r>
      <w:proofErr w:type="spellStart"/>
      <w:proofErr w:type="gramStart"/>
      <w:r>
        <w:t>Јавно</w:t>
      </w:r>
      <w:proofErr w:type="spellEnd"/>
      <w:r>
        <w:t xml:space="preserve">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спровести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rPr>
          <w:u w:val="thick"/>
        </w:rPr>
        <w:t xml:space="preserve"> </w:t>
      </w:r>
      <w:r w:rsidR="00C0288B">
        <w:rPr>
          <w:b/>
          <w:u w:val="thick"/>
        </w:rPr>
        <w:t>у 1</w:t>
      </w:r>
      <w:r w:rsidR="00C0288B">
        <w:rPr>
          <w:b/>
          <w:u w:val="thick"/>
          <w:lang w:val="sr-Cyrl-RS"/>
        </w:rPr>
        <w:t>0</w:t>
      </w:r>
      <w:r w:rsidR="00C0288B">
        <w:rPr>
          <w:b/>
          <w:u w:val="thick"/>
        </w:rPr>
        <w:t>:</w:t>
      </w:r>
      <w:r w:rsidR="00C0288B">
        <w:rPr>
          <w:b/>
          <w:u w:val="thick"/>
          <w:lang w:val="sr-Cyrl-RS"/>
        </w:rPr>
        <w:t>15</w:t>
      </w:r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часова</w:t>
      </w:r>
      <w:proofErr w:type="spellEnd"/>
      <w:r>
        <w:t>.</w:t>
      </w:r>
      <w:proofErr w:type="gramEnd"/>
    </w:p>
    <w:p w:rsidR="001E3DDB" w:rsidRDefault="00F61A3A">
      <w:pPr>
        <w:pStyle w:val="BodyText"/>
        <w:spacing w:before="117"/>
        <w:ind w:right="104"/>
        <w:jc w:val="both"/>
      </w:pPr>
      <w:proofErr w:type="spellStart"/>
      <w:r>
        <w:rPr>
          <w:b/>
        </w:rPr>
        <w:t>Учешће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поступку</w:t>
      </w:r>
      <w:proofErr w:type="spellEnd"/>
      <w:r>
        <w:rPr>
          <w:b/>
        </w:rPr>
        <w:t xml:space="preserve">: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учествовати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овлашћени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(</w:t>
      </w:r>
      <w:proofErr w:type="spellStart"/>
      <w:r>
        <w:t>лична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, </w:t>
      </w:r>
      <w:proofErr w:type="spellStart"/>
      <w:r>
        <w:t>путна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возачка</w:t>
      </w:r>
      <w:proofErr w:type="spellEnd"/>
      <w:r>
        <w:t xml:space="preserve"> </w:t>
      </w:r>
      <w:proofErr w:type="spellStart"/>
      <w:r>
        <w:t>дозвола</w:t>
      </w:r>
      <w:proofErr w:type="spellEnd"/>
      <w:r>
        <w:t xml:space="preserve">)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доказали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идентитет</w:t>
      </w:r>
      <w:proofErr w:type="spellEnd"/>
      <w:r>
        <w:t xml:space="preserve">. </w:t>
      </w:r>
      <w:proofErr w:type="spellStart"/>
      <w:r>
        <w:t>Законским</w:t>
      </w:r>
      <w:proofErr w:type="spellEnd"/>
      <w:r>
        <w:t xml:space="preserve"> </w:t>
      </w:r>
      <w:proofErr w:type="spellStart"/>
      <w:r>
        <w:t>заступницима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овлашћење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, а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а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обавезни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личног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, </w:t>
      </w:r>
      <w:proofErr w:type="spellStart"/>
      <w:r>
        <w:t>поднесу</w:t>
      </w:r>
      <w:proofErr w:type="spellEnd"/>
      <w:r>
        <w:t xml:space="preserve"> </w:t>
      </w:r>
      <w:proofErr w:type="spellStart"/>
      <w:r>
        <w:t>овлашћење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потписано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и </w:t>
      </w:r>
      <w:proofErr w:type="spellStart"/>
      <w:r>
        <w:t>оверено</w:t>
      </w:r>
      <w:proofErr w:type="spellEnd"/>
      <w:r>
        <w:t xml:space="preserve"> </w:t>
      </w:r>
      <w:proofErr w:type="spellStart"/>
      <w:r>
        <w:t>печатом</w:t>
      </w:r>
      <w:proofErr w:type="spellEnd"/>
      <w:r>
        <w:t xml:space="preserve">. </w:t>
      </w:r>
      <w:proofErr w:type="spellStart"/>
      <w:proofErr w:type="gram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овлашћење</w:t>
      </w:r>
      <w:proofErr w:type="spellEnd"/>
      <w:r>
        <w:t xml:space="preserve"> </w:t>
      </w:r>
      <w:proofErr w:type="spellStart"/>
      <w:r>
        <w:t>потписало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уписано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овлашћено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заступање</w:t>
      </w:r>
      <w:proofErr w:type="spellEnd"/>
      <w:r>
        <w:t xml:space="preserve">,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и </w:t>
      </w:r>
      <w:proofErr w:type="spellStart"/>
      <w:r>
        <w:t>овлашћење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потписивање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потписано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уписано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овлашћено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12"/>
        </w:rPr>
        <w:t xml:space="preserve"> </w:t>
      </w:r>
      <w:proofErr w:type="spellStart"/>
      <w:r>
        <w:t>заступање</w:t>
      </w:r>
      <w:proofErr w:type="spellEnd"/>
      <w:r>
        <w:t>.</w:t>
      </w:r>
      <w:proofErr w:type="gramEnd"/>
    </w:p>
    <w:p w:rsidR="001E3DDB" w:rsidRDefault="00F61A3A">
      <w:pPr>
        <w:spacing w:before="121"/>
        <w:ind w:left="112"/>
      </w:pPr>
      <w:proofErr w:type="spellStart"/>
      <w:r>
        <w:rPr>
          <w:b/>
        </w:rPr>
        <w:t>Рок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доношење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одлуке</w:t>
      </w:r>
      <w:proofErr w:type="spellEnd"/>
      <w:r>
        <w:rPr>
          <w:b/>
        </w:rPr>
        <w:t xml:space="preserve">: </w:t>
      </w:r>
      <w:proofErr w:type="spellStart"/>
      <w:r>
        <w:t>Одлука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 w:rsidRPr="00212015">
        <w:t>десет</w:t>
      </w:r>
      <w:proofErr w:type="spellEnd"/>
      <w:r w:rsidRPr="00212015">
        <w:t xml:space="preserve"> </w:t>
      </w:r>
      <w:proofErr w:type="spellStart"/>
      <w:r w:rsidRPr="00212015">
        <w:t>дана</w:t>
      </w:r>
      <w:proofErr w:type="spellEnd"/>
      <w:r>
        <w:rPr>
          <w:b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1E3DDB" w:rsidRPr="00FF22D3" w:rsidRDefault="00F61A3A" w:rsidP="00886C95">
      <w:pPr>
        <w:pStyle w:val="BodyText"/>
        <w:spacing w:before="120"/>
        <w:ind w:right="1796"/>
        <w:rPr>
          <w:lang w:val="sr-Cyrl-RS"/>
        </w:rPr>
      </w:pPr>
      <w:proofErr w:type="spellStart"/>
      <w:r w:rsidRPr="00FF22D3">
        <w:rPr>
          <w:b/>
        </w:rPr>
        <w:t>Лица</w:t>
      </w:r>
      <w:proofErr w:type="spellEnd"/>
      <w:r w:rsidRPr="00FF22D3">
        <w:rPr>
          <w:b/>
        </w:rPr>
        <w:t xml:space="preserve"> </w:t>
      </w:r>
      <w:proofErr w:type="spellStart"/>
      <w:r w:rsidRPr="00FF22D3">
        <w:rPr>
          <w:b/>
        </w:rPr>
        <w:t>за</w:t>
      </w:r>
      <w:proofErr w:type="spellEnd"/>
      <w:r w:rsidRPr="00FF22D3">
        <w:rPr>
          <w:b/>
        </w:rPr>
        <w:t xml:space="preserve"> </w:t>
      </w:r>
      <w:proofErr w:type="spellStart"/>
      <w:r w:rsidRPr="00FF22D3">
        <w:rPr>
          <w:b/>
        </w:rPr>
        <w:t>контакт</w:t>
      </w:r>
      <w:proofErr w:type="spellEnd"/>
      <w:r w:rsidRPr="00FF22D3">
        <w:rPr>
          <w:b/>
        </w:rPr>
        <w:t xml:space="preserve">: </w:t>
      </w:r>
      <w:r w:rsidR="00FF22D3" w:rsidRPr="00FF22D3">
        <w:rPr>
          <w:b/>
          <w:lang w:val="sr-Cyrl-RS"/>
        </w:rPr>
        <w:t>Вукић Миливјевић 065 654 70 10</w:t>
      </w:r>
    </w:p>
    <w:sectPr w:rsidR="001E3DDB" w:rsidRPr="00FF22D3">
      <w:type w:val="continuous"/>
      <w:pgSz w:w="11910" w:h="16850"/>
      <w:pgMar w:top="7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DB"/>
    <w:rsid w:val="001E3DDB"/>
    <w:rsid w:val="00212015"/>
    <w:rsid w:val="00484392"/>
    <w:rsid w:val="00886C95"/>
    <w:rsid w:val="00C0288B"/>
    <w:rsid w:val="00EC3D52"/>
    <w:rsid w:val="00F61A3A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92" w:right="238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388" w:right="2388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25"/>
      <w:ind w:left="112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C3D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92" w:right="238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388" w:right="2388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25"/>
      <w:ind w:left="112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C3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ilje.org.rs" TargetMode="External"/><Relationship Id="rId5" Type="http://schemas.openxmlformats.org/officeDocument/2006/relationships/hyperlink" Target="http://www.ari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</dc:creator>
  <cp:lastModifiedBy>Direkcija</cp:lastModifiedBy>
  <cp:revision>6</cp:revision>
  <dcterms:created xsi:type="dcterms:W3CDTF">2018-01-10T12:07:00Z</dcterms:created>
  <dcterms:modified xsi:type="dcterms:W3CDTF">2018-09-26T10:47:00Z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2018-01-10T00:00:00Z</vt:filetime>
  </property>
</Properties>
</file>